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0"/>
          <w:szCs w:val="50"/>
        </w:rPr>
      </w:pPr>
      <w:bookmarkStart w:colFirst="0" w:colLast="0" w:name="_xrsxtmkdle01" w:id="0"/>
      <w:bookmarkEnd w:id="0"/>
      <w:r w:rsidDel="00000000" w:rsidR="00000000" w:rsidRPr="00000000">
        <w:rPr>
          <w:sz w:val="50"/>
          <w:szCs w:val="50"/>
          <w:rtl w:val="0"/>
        </w:rPr>
        <w:t xml:space="preserve">Anida Chareunsouk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Events &amp; Experience Coordinator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14531 Old Nashville Hwy.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Smyrna, TN 37167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615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) </w:t>
      </w:r>
      <w:r w:rsidDel="00000000" w:rsidR="00000000" w:rsidRPr="00000000">
        <w:rPr>
          <w:color w:val="666666"/>
          <w:rtl w:val="0"/>
        </w:rPr>
        <w:t xml:space="preserve">806-1411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anidavalentine</w:t>
        </w:r>
      </w:hyperlink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@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gmail</w:t>
        </w:r>
      </w:hyperlink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linkedin.com/in/anidachareunsouk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anidavalentine.com</w:t>
      </w:r>
    </w:p>
    <w:p w:rsidR="00000000" w:rsidDel="00000000" w:rsidP="00000000" w:rsidRDefault="00000000" w:rsidRPr="00000000" w14:paraId="000000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80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To obtain a fulfilling and challenging career in Nashville’s events and hospitality industry by utilizing my years of experience in management, planning, and design to deliver not only superior service, but also a unique and authentic experience to the client, guests, and audience.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1080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tl w:val="0"/>
        </w:rPr>
        <w:t xml:space="preserve">Freelance Work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</w:t>
      </w:r>
      <w:r w:rsidDel="00000000" w:rsidR="00000000" w:rsidRPr="00000000">
        <w:rPr>
          <w:rtl w:val="0"/>
        </w:rPr>
        <w:t xml:space="preserve">Nashville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Event and Experience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Event consultation, planning and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Design (food &amp; beverage preparation, floorplan, styling, production, etc.)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right="-1080" w:hanging="360"/>
        <w:rPr>
          <w:u w:val="none"/>
        </w:rPr>
      </w:pPr>
      <w:r w:rsidDel="00000000" w:rsidR="00000000" w:rsidRPr="00000000">
        <w:rPr>
          <w:rtl w:val="0"/>
        </w:rPr>
        <w:t xml:space="preserve">Vendor Management (catering, venue, entertainment, etc.)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right="-1080" w:hanging="360"/>
        <w:rPr>
          <w:u w:val="none"/>
        </w:rPr>
      </w:pPr>
      <w:r w:rsidDel="00000000" w:rsidR="00000000" w:rsidRPr="00000000">
        <w:rPr>
          <w:rtl w:val="0"/>
        </w:rPr>
        <w:t xml:space="preserve">Portfolio: </w:t>
      </w:r>
      <w:r w:rsidDel="00000000" w:rsidR="00000000" w:rsidRPr="00000000">
        <w:rPr>
          <w:color w:val="666666"/>
          <w:rtl w:val="0"/>
        </w:rPr>
        <w:t xml:space="preserve">anidavalentine.com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1800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tl w:val="0"/>
        </w:rPr>
        <w:t xml:space="preserve">Infinity Hospitality Group, Nashville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Event Captain &amp; Facility Operations Manager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March 2016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September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2019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Collaborate with other departments (sales, logistics, catering and production) to plan and execute full service events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right="-108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Administrative duties (hiring, process staff documentation, training and reports)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Assist in creation of </w:t>
      </w:r>
      <w:r w:rsidDel="00000000" w:rsidR="00000000" w:rsidRPr="00000000">
        <w:rPr>
          <w:rtl w:val="0"/>
        </w:rPr>
        <w:t xml:space="preserve">2018 employment manual and company standard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-1080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tl w:val="0"/>
        </w:rPr>
        <w:t xml:space="preserve">CEVA Logistics, Mt. Juliet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Operations Floater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right="-108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National and international telecommunication and logistics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right="-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Train new-hire in logistical preparation and  processing from inventory to shipping and receiving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ind w:right="-1080"/>
        <w:rPr>
          <w:b w:val="0"/>
          <w:i w:val="1"/>
          <w:color w:val="666666"/>
        </w:rPr>
      </w:pPr>
      <w:bookmarkStart w:colFirst="0" w:colLast="0" w:name="_br6gcqxyp17o" w:id="7"/>
      <w:bookmarkEnd w:id="7"/>
      <w:r w:rsidDel="00000000" w:rsidR="00000000" w:rsidRPr="00000000">
        <w:rPr>
          <w:rtl w:val="0"/>
        </w:rPr>
        <w:t xml:space="preserve">Grilled Cheezus, Brentwood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Events and Staffing Manager</w:t>
      </w:r>
    </w:p>
    <w:p w:rsidR="00000000" w:rsidDel="00000000" w:rsidP="00000000" w:rsidRDefault="00000000" w:rsidRPr="00000000" w14:paraId="0000001C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2013 - Current, Contracted Employment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/>
        <w:ind w:left="720" w:right="-1080" w:hanging="360"/>
      </w:pPr>
      <w:r w:rsidDel="00000000" w:rsidR="00000000" w:rsidRPr="00000000">
        <w:rPr>
          <w:rtl w:val="0"/>
        </w:rPr>
        <w:t xml:space="preserve">Create and manage projects, events and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/>
        <w:ind w:left="720" w:right="-1080" w:hanging="360"/>
      </w:pPr>
      <w:r w:rsidDel="00000000" w:rsidR="00000000" w:rsidRPr="00000000">
        <w:rPr>
          <w:rtl w:val="0"/>
        </w:rPr>
        <w:t xml:space="preserve">Coordinate vendors, staff, rental arrangements and production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/>
        <w:ind w:left="720" w:right="-1080" w:hanging="360"/>
      </w:pPr>
      <w:r w:rsidDel="00000000" w:rsidR="00000000" w:rsidRPr="00000000">
        <w:rPr>
          <w:rtl w:val="0"/>
        </w:rPr>
        <w:t xml:space="preserve">Manage company’s Point of Sale System, payments, and deposits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before="0" w:beforeAutospacing="0"/>
        <w:ind w:left="720" w:right="-1080" w:hanging="360"/>
        <w:rPr>
          <w:u w:val="none"/>
        </w:rPr>
      </w:pPr>
      <w:r w:rsidDel="00000000" w:rsidR="00000000" w:rsidRPr="00000000">
        <w:rPr>
          <w:rtl w:val="0"/>
        </w:rPr>
        <w:t xml:space="preserve">Festivals: Bonnaroo (Under Superfly Management), Tomato Arts Festival, more</w:t>
      </w:r>
    </w:p>
    <w:p w:rsidR="00000000" w:rsidDel="00000000" w:rsidP="00000000" w:rsidRDefault="00000000" w:rsidRPr="00000000" w14:paraId="00000021">
      <w:pPr>
        <w:pStyle w:val="Title"/>
        <w:rPr>
          <w:sz w:val="50"/>
          <w:szCs w:val="50"/>
        </w:rPr>
      </w:pPr>
      <w:bookmarkStart w:colFirst="0" w:colLast="0" w:name="_pgb008779v8w" w:id="8"/>
      <w:bookmarkEnd w:id="8"/>
      <w:r w:rsidDel="00000000" w:rsidR="00000000" w:rsidRPr="00000000">
        <w:rPr>
          <w:sz w:val="50"/>
          <w:szCs w:val="50"/>
          <w:rtl w:val="0"/>
        </w:rPr>
        <w:t xml:space="preserve">Anida Chareunsouk</w:t>
      </w:r>
    </w:p>
    <w:p w:rsidR="00000000" w:rsidDel="00000000" w:rsidP="00000000" w:rsidRDefault="00000000" w:rsidRPr="00000000" w14:paraId="00000022">
      <w:pPr>
        <w:pStyle w:val="Subtitle"/>
        <w:keepNext w:val="0"/>
        <w:keepLines w:val="0"/>
        <w:rPr>
          <w:b w:val="0"/>
          <w:sz w:val="36"/>
          <w:szCs w:val="36"/>
        </w:rPr>
      </w:pPr>
      <w:bookmarkStart w:colFirst="0" w:colLast="0" w:name="_jf2thnk5l5x" w:id="9"/>
      <w:bookmarkEnd w:id="9"/>
      <w:r w:rsidDel="00000000" w:rsidR="00000000" w:rsidRPr="00000000">
        <w:rPr>
          <w:rtl w:val="0"/>
        </w:rPr>
        <w:t xml:space="preserve">References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right="-1080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44yz0losbekf" w:id="10"/>
      <w:bookmarkEnd w:id="10"/>
      <w:r w:rsidDel="00000000" w:rsidR="00000000" w:rsidRPr="00000000">
        <w:rPr>
          <w:rtl w:val="0"/>
        </w:rPr>
        <w:t xml:space="preserve">PREVIOUS EMPLOYMENT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ind w:right="-1080"/>
        <w:rPr>
          <w:b w:val="0"/>
          <w:i w:val="1"/>
          <w:color w:val="00ab44"/>
        </w:rPr>
      </w:pPr>
      <w:bookmarkStart w:colFirst="0" w:colLast="0" w:name="_fiua2qfawq94" w:id="11"/>
      <w:bookmarkEnd w:id="11"/>
      <w:r w:rsidDel="00000000" w:rsidR="00000000" w:rsidRPr="00000000">
        <w:rPr>
          <w:rtl w:val="0"/>
        </w:rPr>
        <w:t xml:space="preserve">Ryan Jones, Director of Human Resources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i w:val="1"/>
          <w:color w:val="00ab44"/>
          <w:rtl w:val="0"/>
        </w:rPr>
        <w:t xml:space="preserve">Contact for Infinity Hospitality</w:t>
      </w:r>
    </w:p>
    <w:p w:rsidR="00000000" w:rsidDel="00000000" w:rsidP="00000000" w:rsidRDefault="00000000" w:rsidRPr="00000000" w14:paraId="00000026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557-3948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ind w:right="-1080"/>
        <w:rPr>
          <w:b w:val="0"/>
          <w:i w:val="1"/>
          <w:color w:val="00ab44"/>
        </w:rPr>
      </w:pPr>
      <w:bookmarkStart w:colFirst="0" w:colLast="0" w:name="_sj9hzis7t4b4" w:id="12"/>
      <w:bookmarkEnd w:id="12"/>
      <w:r w:rsidDel="00000000" w:rsidR="00000000" w:rsidRPr="00000000">
        <w:rPr>
          <w:rtl w:val="0"/>
        </w:rPr>
        <w:t xml:space="preserve">Clint Durham, Supervisor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i w:val="1"/>
          <w:color w:val="00ab44"/>
          <w:rtl w:val="0"/>
        </w:rPr>
        <w:t xml:space="preserve">Contact for Ceva Logistics</w:t>
      </w:r>
    </w:p>
    <w:p w:rsidR="00000000" w:rsidDel="00000000" w:rsidP="00000000" w:rsidRDefault="00000000" w:rsidRPr="00000000" w14:paraId="00000029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649-7490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ind w:right="-1080"/>
        <w:rPr>
          <w:b w:val="0"/>
          <w:color w:val="00ab44"/>
        </w:rPr>
      </w:pPr>
      <w:bookmarkStart w:colFirst="0" w:colLast="0" w:name="_tvnvr7m0l7io" w:id="13"/>
      <w:bookmarkEnd w:id="13"/>
      <w:r w:rsidDel="00000000" w:rsidR="00000000" w:rsidRPr="00000000">
        <w:rPr>
          <w:rtl w:val="0"/>
        </w:rPr>
        <w:t xml:space="preserve">Jernellan Liles, Business Owner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color w:val="00ab44"/>
          <w:rtl w:val="0"/>
        </w:rPr>
        <w:t xml:space="preserve">Contact for Grilled Cheezus</w:t>
      </w:r>
    </w:p>
    <w:p w:rsidR="00000000" w:rsidDel="00000000" w:rsidP="00000000" w:rsidRDefault="00000000" w:rsidRPr="00000000" w14:paraId="0000002C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278-4991</w:t>
      </w:r>
    </w:p>
    <w:p w:rsidR="00000000" w:rsidDel="00000000" w:rsidP="00000000" w:rsidRDefault="00000000" w:rsidRPr="00000000" w14:paraId="0000002D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ind w:right="-1080"/>
        <w:rPr>
          <w:color w:val="666666"/>
          <w:sz w:val="20"/>
          <w:szCs w:val="20"/>
        </w:rPr>
      </w:pPr>
      <w:bookmarkStart w:colFirst="0" w:colLast="0" w:name="_ojxpftntyihr" w:id="14"/>
      <w:bookmarkEnd w:id="14"/>
      <w:r w:rsidDel="00000000" w:rsidR="00000000" w:rsidRPr="00000000">
        <w:rPr>
          <w:rtl w:val="0"/>
        </w:rPr>
        <w:t xml:space="preserve">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ind w:right="-1080"/>
        <w:rPr>
          <w:b w:val="0"/>
          <w:i w:val="1"/>
          <w:color w:val="666666"/>
        </w:rPr>
      </w:pPr>
      <w:bookmarkStart w:colFirst="0" w:colLast="0" w:name="_ekfzl9ky4pz1" w:id="15"/>
      <w:bookmarkEnd w:id="15"/>
      <w:r w:rsidDel="00000000" w:rsidR="00000000" w:rsidRPr="00000000">
        <w:rPr>
          <w:rtl w:val="0"/>
        </w:rPr>
        <w:t xml:space="preserve">Keno Shawell,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Event Coordinator</w:t>
      </w:r>
    </w:p>
    <w:p w:rsidR="00000000" w:rsidDel="00000000" w:rsidP="00000000" w:rsidRDefault="00000000" w:rsidRPr="00000000" w14:paraId="00000030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879.8950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ind w:right="-1080"/>
        <w:rPr>
          <w:b w:val="0"/>
          <w:i w:val="1"/>
          <w:color w:val="666666"/>
        </w:rPr>
      </w:pPr>
      <w:bookmarkStart w:colFirst="0" w:colLast="0" w:name="_f4kvm8goma1x" w:id="16"/>
      <w:bookmarkEnd w:id="16"/>
      <w:r w:rsidDel="00000000" w:rsidR="00000000" w:rsidRPr="00000000">
        <w:rPr>
          <w:rtl w:val="0"/>
        </w:rPr>
        <w:t xml:space="preserve">Johnathan Rickaway,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Professional Armed Security</w:t>
      </w:r>
    </w:p>
    <w:p w:rsidR="00000000" w:rsidDel="00000000" w:rsidP="00000000" w:rsidRDefault="00000000" w:rsidRPr="00000000" w14:paraId="00000033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892.9603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ind w:right="-1080"/>
        <w:rPr>
          <w:color w:val="666666"/>
          <w:sz w:val="20"/>
          <w:szCs w:val="20"/>
        </w:rPr>
      </w:pPr>
      <w:bookmarkStart w:colFirst="0" w:colLast="0" w:name="_3qpuo3mvzp2f" w:id="17"/>
      <w:bookmarkEnd w:id="17"/>
      <w:r w:rsidDel="00000000" w:rsidR="00000000" w:rsidRPr="00000000">
        <w:rPr>
          <w:rtl w:val="0"/>
        </w:rPr>
        <w:t xml:space="preserve">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ind w:right="-1080"/>
        <w:rPr>
          <w:b w:val="0"/>
          <w:i w:val="1"/>
          <w:color w:val="666666"/>
        </w:rPr>
      </w:pPr>
      <w:bookmarkStart w:colFirst="0" w:colLast="0" w:name="_7ipvrqp0ks3i" w:id="18"/>
      <w:bookmarkEnd w:id="18"/>
      <w:r w:rsidDel="00000000" w:rsidR="00000000" w:rsidRPr="00000000">
        <w:rPr>
          <w:rtl w:val="0"/>
        </w:rPr>
        <w:t xml:space="preserve">Loreal Loritts,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Obstetrics Nurse</w:t>
      </w:r>
    </w:p>
    <w:p w:rsidR="00000000" w:rsidDel="00000000" w:rsidP="00000000" w:rsidRDefault="00000000" w:rsidRPr="00000000" w14:paraId="00000037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967-7405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-108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ind w:right="-1080"/>
        <w:rPr>
          <w:b w:val="0"/>
          <w:i w:val="1"/>
          <w:color w:val="666666"/>
        </w:rPr>
      </w:pPr>
      <w:bookmarkStart w:colFirst="0" w:colLast="0" w:name="_rnrrnra79dh9" w:id="19"/>
      <w:bookmarkEnd w:id="19"/>
      <w:r w:rsidDel="00000000" w:rsidR="00000000" w:rsidRPr="00000000">
        <w:rPr>
          <w:rtl w:val="0"/>
        </w:rPr>
        <w:t xml:space="preserve">Anna Chareunsouk,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Sister</w:t>
      </w:r>
    </w:p>
    <w:p w:rsidR="00000000" w:rsidDel="00000000" w:rsidP="00000000" w:rsidRDefault="00000000" w:rsidRPr="00000000" w14:paraId="0000003A">
      <w:pPr>
        <w:spacing w:line="240" w:lineRule="auto"/>
        <w:ind w:right="-1080"/>
        <w:rPr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(615) 839-9150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-1080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nidavalentine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anidavalentine@gmail.com" TargetMode="External"/><Relationship Id="rId7" Type="http://schemas.openxmlformats.org/officeDocument/2006/relationships/hyperlink" Target="mailto:anidavalentine@gmail.com" TargetMode="External"/><Relationship Id="rId8" Type="http://schemas.openxmlformats.org/officeDocument/2006/relationships/hyperlink" Target="mailto:anidavalentin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